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bottom w:val="single" w:sz="8" w:space="4" w:color="5B9BD5" w:themeColor="accent1"/>
        </w:pBdr>
        <w:spacing w:after="300"/>
        <w:contextualSpacing/>
        <w:jc w:val="center"/>
        <w:rPr>
          <w:rStyle w:val="IntenseReference"/>
          <w:rFonts w:cstheme="minorHAnsi"/>
          <w:sz w:val="28"/>
          <w:szCs w:val="28"/>
        </w:rPr>
      </w:pPr>
      <w:bookmarkStart w:id="0" w:name="_Hlk42354652"/>
      <w:r>
        <w:rPr>
          <w:rStyle w:val="IntenseReference"/>
          <w:rFonts w:cstheme="minorHAnsi"/>
          <w:sz w:val="28"/>
          <w:szCs w:val="28"/>
        </w:rPr>
        <w:t>CYNGOR CYMUNED SESSWICK</w:t>
      </w:r>
    </w:p>
    <w:p>
      <w:pPr>
        <w:pBdr>
          <w:bottom w:val="single" w:sz="8" w:space="4" w:color="5B9BD5" w:themeColor="accent1"/>
        </w:pBdr>
        <w:spacing w:after="300"/>
        <w:contextualSpacing/>
        <w:jc w:val="center"/>
        <w:rPr>
          <w:rStyle w:val="IntenseReference"/>
          <w:rFonts w:cstheme="minorHAnsi"/>
          <w:sz w:val="28"/>
          <w:szCs w:val="28"/>
        </w:rPr>
      </w:pPr>
      <w:r>
        <w:rPr>
          <w:rStyle w:val="IntenseReference"/>
          <w:rFonts w:cstheme="minorHAnsi"/>
          <w:sz w:val="28"/>
          <w:szCs w:val="28"/>
        </w:rPr>
        <w:t>SESSWICK COMMUNITY COUNCIL</w:t>
      </w:r>
    </w:p>
    <w:p>
      <w:pPr>
        <w:spacing w:after="0"/>
        <w:textAlignment w:val="baseline"/>
        <w:rPr>
          <w:rFonts w:cstheme="minorHAnsi"/>
          <w:b/>
          <w:u w:val="single"/>
          <w:lang w:val="en-GB"/>
        </w:rPr>
      </w:pPr>
    </w:p>
    <w:bookmarkEnd w:id="0"/>
    <w:p>
      <w:pPr>
        <w:spacing w:after="0"/>
        <w:jc w:val="center"/>
        <w:textAlignment w:val="baseline"/>
        <w:rPr>
          <w:rFonts w:cstheme="minorHAnsi"/>
          <w:b/>
          <w:color w:val="000000" w:themeColor="text1"/>
          <w:u w:val="single"/>
          <w:bdr w:val="none" w:sz="0" w:space="0" w:color="auto" w:frame="1"/>
          <w:lang w:val="en-GB"/>
        </w:rPr>
      </w:pPr>
      <w:r>
        <w:rPr>
          <w:rFonts w:cstheme="minorHAnsi"/>
          <w:b/>
          <w:color w:val="000000" w:themeColor="text1"/>
          <w:u w:val="single"/>
          <w:bdr w:val="none" w:sz="0" w:space="0" w:color="auto" w:frame="1"/>
          <w:lang w:val="en-GB"/>
        </w:rPr>
        <w:t>MINUTES OF ANNUAL MEETING (Part 1) 20</w:t>
      </w:r>
      <w:r>
        <w:rPr>
          <w:rFonts w:cstheme="minorHAnsi"/>
          <w:b/>
          <w:color w:val="000000" w:themeColor="text1"/>
          <w:u w:val="single"/>
          <w:bdr w:val="none" w:sz="0" w:space="0" w:color="auto" w:frame="1"/>
          <w:vertAlign w:val="superscript"/>
          <w:lang w:val="en-GB"/>
        </w:rPr>
        <w:t>th</w:t>
      </w:r>
      <w:r>
        <w:rPr>
          <w:rFonts w:cstheme="minorHAnsi"/>
          <w:b/>
          <w:color w:val="000000" w:themeColor="text1"/>
          <w:u w:val="single"/>
          <w:bdr w:val="none" w:sz="0" w:space="0" w:color="auto" w:frame="1"/>
          <w:lang w:val="en-GB"/>
        </w:rPr>
        <w:t xml:space="preserve"> May 2022  </w:t>
      </w:r>
    </w:p>
    <w:p>
      <w:pPr>
        <w:spacing w:after="0"/>
        <w:jc w:val="center"/>
        <w:textAlignment w:val="baseline"/>
        <w:rPr>
          <w:rFonts w:cstheme="minorHAnsi"/>
          <w:b/>
          <w:color w:val="000000" w:themeColor="text1"/>
          <w:u w:val="single"/>
          <w:bdr w:val="none" w:sz="0" w:space="0" w:color="auto" w:frame="1"/>
          <w:lang w:val="en-GB"/>
        </w:rPr>
      </w:pPr>
    </w:p>
    <w:p>
      <w:pPr>
        <w:spacing w:after="0"/>
        <w:jc w:val="right"/>
        <w:textAlignment w:val="baseline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Minute book 1405 </w:t>
      </w:r>
    </w:p>
    <w:p>
      <w:pPr>
        <w:spacing w:after="0"/>
        <w:jc w:val="right"/>
        <w:textAlignment w:val="baseline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Page 1 of 1 </w:t>
      </w:r>
      <w:bookmarkStart w:id="1" w:name="_GoBack"/>
      <w:bookmarkEnd w:id="1"/>
    </w:p>
    <w:p>
      <w:pPr>
        <w:spacing w:after="0"/>
        <w:jc w:val="right"/>
        <w:textAlignment w:val="baseline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Draft </w:t>
      </w:r>
    </w:p>
    <w:p>
      <w:pPr>
        <w:spacing w:after="0"/>
        <w:textAlignment w:val="baseline"/>
        <w:rPr>
          <w:rFonts w:cstheme="minorHAnsi"/>
          <w:b/>
          <w:color w:val="000000" w:themeColor="text1"/>
          <w:u w:val="single"/>
          <w:bdr w:val="none" w:sz="0" w:space="0" w:color="auto" w:frame="1"/>
          <w:lang w:val="en-GB"/>
        </w:rPr>
      </w:pPr>
    </w:p>
    <w:p>
      <w:pPr>
        <w:spacing w:after="0"/>
        <w:textAlignment w:val="baseline"/>
        <w:rPr>
          <w:rFonts w:cstheme="minorHAnsi"/>
          <w:b/>
          <w:color w:val="000000" w:themeColor="text1"/>
          <w:u w:val="single"/>
          <w:bdr w:val="none" w:sz="0" w:space="0" w:color="auto" w:frame="1"/>
          <w:lang w:val="en-GB"/>
        </w:rPr>
      </w:pPr>
    </w:p>
    <w:p>
      <w:pPr>
        <w:spacing w:after="0"/>
        <w:jc w:val="center"/>
        <w:textAlignment w:val="baseline"/>
        <w:rPr>
          <w:rFonts w:cstheme="minorHAnsi"/>
          <w:b/>
          <w:color w:val="000000" w:themeColor="text1"/>
          <w:u w:val="single"/>
          <w:bdr w:val="none" w:sz="0" w:space="0" w:color="auto" w:frame="1"/>
          <w:lang w:val="en-GB"/>
        </w:rPr>
      </w:pPr>
    </w:p>
    <w:p>
      <w:pPr>
        <w:spacing w:after="0"/>
        <w:textAlignment w:val="baseline"/>
        <w:rPr>
          <w:rFonts w:eastAsia="Times New Roman" w:cstheme="minorHAnsi"/>
          <w:bCs/>
          <w:color w:val="201F1E"/>
          <w:lang w:val="en-GB" w:eastAsia="en-GB"/>
        </w:rPr>
      </w:pPr>
      <w:r>
        <w:rPr>
          <w:rFonts w:cstheme="minorHAnsi"/>
          <w:color w:val="000000" w:themeColor="text1"/>
          <w:bdr w:val="none" w:sz="0" w:space="0" w:color="auto" w:frame="1"/>
          <w:lang w:val="en-GB"/>
        </w:rPr>
        <w:t>22/21</w:t>
      </w:r>
      <w:r>
        <w:rPr>
          <w:rFonts w:cstheme="minorHAnsi"/>
          <w:color w:val="000000" w:themeColor="text1"/>
          <w:bdr w:val="none" w:sz="0" w:space="0" w:color="auto" w:frame="1"/>
          <w:lang w:val="en-GB"/>
        </w:rPr>
        <w:tab/>
        <w:t xml:space="preserve">Appointment of Chair 2022/2023 </w:t>
      </w:r>
      <w:r>
        <w:rPr>
          <w:rFonts w:eastAsia="Times New Roman" w:cstheme="minorHAnsi"/>
          <w:bCs/>
          <w:color w:val="201F1E"/>
          <w:lang w:val="en-GB" w:eastAsia="en-GB"/>
        </w:rPr>
        <w:t>(standing order 4e)</w:t>
      </w:r>
    </w:p>
    <w:p>
      <w:pPr>
        <w:spacing w:after="0"/>
        <w:textAlignment w:val="baseline"/>
        <w:rPr>
          <w:rFonts w:eastAsia="Times New Roman" w:cstheme="minorHAnsi"/>
          <w:bCs/>
          <w:color w:val="201F1E"/>
          <w:lang w:val="en-GB" w:eastAsia="en-GB"/>
        </w:rPr>
      </w:pPr>
    </w:p>
    <w:p>
      <w:pPr>
        <w:spacing w:after="0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Election of Chair – Heather Rowland offered to stand as Chair. This was proposed by Edwina </w:t>
      </w:r>
      <w:proofErr w:type="spellStart"/>
      <w:r>
        <w:rPr>
          <w:rFonts w:eastAsia="Times New Roman" w:cstheme="minorHAnsi"/>
          <w:color w:val="000000"/>
          <w:lang w:val="en-GB" w:eastAsia="en-GB"/>
        </w:rPr>
        <w:t>Theunissen</w:t>
      </w:r>
      <w:proofErr w:type="spellEnd"/>
      <w:r>
        <w:rPr>
          <w:rFonts w:eastAsia="Times New Roman" w:cstheme="minorHAnsi"/>
          <w:color w:val="000000"/>
          <w:lang w:val="en-GB" w:eastAsia="en-GB"/>
        </w:rPr>
        <w:t xml:space="preserve"> and seconded by Raymond Jones. </w:t>
      </w:r>
    </w:p>
    <w:p>
      <w:pPr>
        <w:spacing w:after="0"/>
        <w:rPr>
          <w:rFonts w:eastAsia="Times New Roman" w:cstheme="minorHAnsi"/>
          <w:color w:val="000000"/>
          <w:lang w:val="en-GB" w:eastAsia="en-GB"/>
        </w:rPr>
      </w:pPr>
    </w:p>
    <w:p>
      <w:pPr>
        <w:spacing w:after="0"/>
        <w:rPr>
          <w:rFonts w:eastAsia="Times New Roman" w:cstheme="minorHAnsi"/>
          <w:color w:val="000000"/>
          <w:lang w:val="en-GB" w:eastAsia="en-GB"/>
        </w:rPr>
      </w:pPr>
      <w:proofErr w:type="spellStart"/>
      <w:r>
        <w:t>Councillor</w:t>
      </w:r>
      <w:proofErr w:type="spellEnd"/>
      <w:r>
        <w:t xml:space="preserve"> Heather Rowland duly completed her Declaration of Acceptance of Office form and showed it to all members at the virtual meeting, and emailed a copy over to the Clerk for file. </w:t>
      </w:r>
    </w:p>
    <w:p>
      <w:pPr>
        <w:spacing w:after="0"/>
        <w:rPr>
          <w:rFonts w:eastAsia="Times New Roman" w:cstheme="minorHAnsi"/>
          <w:color w:val="000000"/>
          <w:lang w:val="en-GB" w:eastAsia="en-GB"/>
        </w:rPr>
      </w:pPr>
    </w:p>
    <w:p>
      <w:pPr>
        <w:spacing w:after="0"/>
        <w:rPr>
          <w:rFonts w:eastAsia="Times New Roman" w:cstheme="minorHAnsi"/>
          <w:color w:val="000000"/>
          <w:lang w:val="en-GB" w:eastAsia="en-GB"/>
        </w:rPr>
      </w:pPr>
    </w:p>
    <w:p>
      <w:pPr>
        <w:spacing w:after="0"/>
        <w:rPr>
          <w:rFonts w:eastAsia="Times New Roman" w:cstheme="minorHAnsi"/>
          <w:color w:val="000000"/>
          <w:lang w:val="en-GB" w:eastAsia="en-GB"/>
        </w:rPr>
      </w:pPr>
    </w:p>
    <w:p>
      <w:pPr>
        <w:spacing w:after="0"/>
        <w:textAlignment w:val="baseline"/>
        <w:rPr>
          <w:rFonts w:eastAsia="Times New Roman" w:cstheme="minorHAnsi"/>
          <w:bCs/>
          <w:color w:val="201F1E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22/22 </w:t>
      </w:r>
      <w:r>
        <w:rPr>
          <w:rFonts w:cstheme="minorHAnsi"/>
          <w:color w:val="000000" w:themeColor="text1"/>
          <w:bdr w:val="none" w:sz="0" w:space="0" w:color="auto" w:frame="1"/>
          <w:lang w:val="en-GB"/>
        </w:rPr>
        <w:t xml:space="preserve">Appointment of Vice- Chair 2022/2023 </w:t>
      </w:r>
      <w:r>
        <w:rPr>
          <w:rFonts w:eastAsia="Times New Roman" w:cstheme="minorHAnsi"/>
          <w:bCs/>
          <w:color w:val="201F1E"/>
          <w:lang w:val="en-GB" w:eastAsia="en-GB"/>
        </w:rPr>
        <w:t>(standing order 4e)</w:t>
      </w:r>
    </w:p>
    <w:p>
      <w:pPr>
        <w:spacing w:after="0"/>
        <w:textAlignment w:val="baseline"/>
        <w:rPr>
          <w:rFonts w:eastAsia="Times New Roman" w:cstheme="minorHAnsi"/>
          <w:bCs/>
          <w:color w:val="201F1E"/>
          <w:lang w:val="en-GB" w:eastAsia="en-GB"/>
        </w:rPr>
      </w:pPr>
    </w:p>
    <w:p>
      <w:pPr>
        <w:spacing w:after="0"/>
        <w:rPr>
          <w:rFonts w:eastAsia="Times New Roman" w:cstheme="minorHAnsi"/>
          <w:bCs/>
          <w:color w:val="201F1E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Election of Vice-Chair – Raymond Jones offered to stand as Vice-Chair. This was proposed by Edwina </w:t>
      </w:r>
      <w:proofErr w:type="spellStart"/>
      <w:r>
        <w:rPr>
          <w:rFonts w:eastAsia="Times New Roman" w:cstheme="minorHAnsi"/>
          <w:color w:val="000000"/>
          <w:lang w:val="en-GB" w:eastAsia="en-GB"/>
        </w:rPr>
        <w:t>Theunissen</w:t>
      </w:r>
      <w:proofErr w:type="spellEnd"/>
      <w:r>
        <w:rPr>
          <w:rFonts w:eastAsia="Times New Roman" w:cstheme="minorHAnsi"/>
          <w:color w:val="000000"/>
          <w:lang w:val="en-GB" w:eastAsia="en-GB"/>
        </w:rPr>
        <w:t xml:space="preserve"> and seconded by Heather Rowland. </w:t>
      </w:r>
    </w:p>
    <w:p>
      <w:pPr>
        <w:spacing w:after="0"/>
        <w:textAlignment w:val="baseline"/>
        <w:rPr>
          <w:rFonts w:eastAsia="Times New Roman" w:cstheme="minorHAnsi"/>
          <w:bCs/>
          <w:color w:val="201F1E"/>
          <w:lang w:val="en-GB" w:eastAsia="en-GB"/>
        </w:rPr>
      </w:pPr>
    </w:p>
    <w:p>
      <w:pPr>
        <w:spacing w:after="0"/>
        <w:textAlignment w:val="baseline"/>
        <w:rPr>
          <w:rFonts w:cstheme="minorHAnsi"/>
          <w:color w:val="000000" w:themeColor="text1"/>
          <w:bdr w:val="none" w:sz="0" w:space="0" w:color="auto" w:frame="1"/>
          <w:lang w:val="en-GB"/>
        </w:rPr>
      </w:pPr>
      <w:proofErr w:type="spellStart"/>
      <w:r>
        <w:t>Councillor</w:t>
      </w:r>
      <w:proofErr w:type="spellEnd"/>
      <w:r>
        <w:t xml:space="preserve"> Raymond Jones duly completed his Declaration of Acceptance of Office form and showed it to all members at the virtual meeting, and emailed a copy over to the Clerk for file. </w:t>
      </w:r>
    </w:p>
    <w:p>
      <w:pPr>
        <w:spacing w:after="0"/>
        <w:textAlignment w:val="baseline"/>
        <w:rPr>
          <w:rFonts w:cstheme="minorHAnsi"/>
          <w:color w:val="000000" w:themeColor="text1"/>
          <w:bdr w:val="none" w:sz="0" w:space="0" w:color="auto" w:frame="1"/>
          <w:lang w:val="en-GB"/>
        </w:rPr>
      </w:pPr>
    </w:p>
    <w:p>
      <w:pPr>
        <w:spacing w:after="0"/>
        <w:textAlignment w:val="baseline"/>
        <w:rPr>
          <w:rFonts w:cstheme="minorHAnsi"/>
          <w:color w:val="000000" w:themeColor="text1"/>
          <w:bdr w:val="none" w:sz="0" w:space="0" w:color="auto" w:frame="1"/>
          <w:lang w:val="en-GB"/>
        </w:rPr>
      </w:pPr>
    </w:p>
    <w:p>
      <w:pPr>
        <w:spacing w:after="0"/>
        <w:textAlignment w:val="baseline"/>
        <w:rPr>
          <w:rFonts w:cstheme="minorHAnsi"/>
          <w:color w:val="000000" w:themeColor="text1"/>
          <w:bdr w:val="none" w:sz="0" w:space="0" w:color="auto" w:frame="1"/>
          <w:lang w:val="en-GB"/>
        </w:rPr>
      </w:pPr>
    </w:p>
    <w:sectPr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5AB"/>
    <w:multiLevelType w:val="multilevel"/>
    <w:tmpl w:val="7F36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933C0"/>
    <w:multiLevelType w:val="hybridMultilevel"/>
    <w:tmpl w:val="8CC027AC"/>
    <w:lvl w:ilvl="0" w:tplc="32F8B9A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201F1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33ED"/>
    <w:multiLevelType w:val="hybridMultilevel"/>
    <w:tmpl w:val="85ACA5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62596"/>
    <w:multiLevelType w:val="hybridMultilevel"/>
    <w:tmpl w:val="271A95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3FE1"/>
    <w:multiLevelType w:val="hybridMultilevel"/>
    <w:tmpl w:val="D16CB5EA"/>
    <w:lvl w:ilvl="0" w:tplc="F87C4EF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F82907"/>
    <w:multiLevelType w:val="hybridMultilevel"/>
    <w:tmpl w:val="E118F16A"/>
    <w:lvl w:ilvl="0" w:tplc="3C3295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254DD"/>
    <w:multiLevelType w:val="hybridMultilevel"/>
    <w:tmpl w:val="0AB2B7F6"/>
    <w:lvl w:ilvl="0" w:tplc="2E526DE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9F82A5C"/>
    <w:multiLevelType w:val="hybridMultilevel"/>
    <w:tmpl w:val="1820D1A8"/>
    <w:lvl w:ilvl="0" w:tplc="32F8B9A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201F1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E1FC1-FE39-4308-AB50-4FE36B6D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Williams</dc:creator>
  <cp:keywords/>
  <dc:description/>
  <cp:lastModifiedBy>Jan Williams</cp:lastModifiedBy>
  <cp:revision>5</cp:revision>
  <dcterms:created xsi:type="dcterms:W3CDTF">2022-05-24T10:08:00Z</dcterms:created>
  <dcterms:modified xsi:type="dcterms:W3CDTF">2022-05-24T12:32:00Z</dcterms:modified>
</cp:coreProperties>
</file>