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single" w:sz="8" w:space="4" w:color="5B9BD5" w:themeColor="accent1"/>
        </w:pBdr>
        <w:spacing w:after="300"/>
        <w:contextualSpacing/>
        <w:jc w:val="center"/>
        <w:rPr>
          <w:rStyle w:val="IntenseReference"/>
          <w:rFonts w:cstheme="minorHAnsi"/>
          <w:sz w:val="28"/>
          <w:szCs w:val="28"/>
        </w:rPr>
      </w:pPr>
      <w:bookmarkStart w:id="0" w:name="_Hlk42354652"/>
      <w:r>
        <w:rPr>
          <w:rStyle w:val="IntenseReference"/>
          <w:rFonts w:cstheme="minorHAnsi"/>
          <w:sz w:val="28"/>
          <w:szCs w:val="28"/>
        </w:rPr>
        <w:t>CYNGOR CYMUNED SESSWICK</w:t>
      </w:r>
    </w:p>
    <w:p>
      <w:pPr>
        <w:pBdr>
          <w:bottom w:val="single" w:sz="8" w:space="4" w:color="5B9BD5" w:themeColor="accent1"/>
        </w:pBdr>
        <w:spacing w:after="300"/>
        <w:contextualSpacing/>
        <w:jc w:val="center"/>
        <w:rPr>
          <w:rStyle w:val="IntenseReference"/>
          <w:rFonts w:cstheme="minorHAnsi"/>
          <w:sz w:val="28"/>
          <w:szCs w:val="28"/>
        </w:rPr>
      </w:pPr>
      <w:r>
        <w:rPr>
          <w:rStyle w:val="IntenseReference"/>
          <w:rFonts w:cstheme="minorHAnsi"/>
          <w:sz w:val="28"/>
          <w:szCs w:val="28"/>
        </w:rPr>
        <w:t>SESSWICK COMMUNITY COUNCIL</w:t>
      </w:r>
    </w:p>
    <w:p>
      <w:pPr>
        <w:spacing w:after="0"/>
        <w:textAlignment w:val="baseline"/>
        <w:rPr>
          <w:rFonts w:cstheme="minorHAnsi"/>
          <w:b/>
          <w:u w:val="single"/>
          <w:lang w:val="en-GB"/>
        </w:rPr>
      </w:pPr>
    </w:p>
    <w:bookmarkEnd w:id="0"/>
    <w:p>
      <w:pPr>
        <w:spacing w:after="0"/>
        <w:textAlignment w:val="baseline"/>
        <w:rPr>
          <w:rFonts w:cstheme="minorHAnsi"/>
        </w:rPr>
      </w:pPr>
      <w:r>
        <w:rPr>
          <w:rFonts w:cstheme="minorHAnsi"/>
        </w:rPr>
        <w:t>Sesswick Community Council Meeting to be held via Zoom on Friday 15</w:t>
      </w:r>
      <w:r>
        <w:rPr>
          <w:rFonts w:cstheme="minorHAnsi"/>
          <w:vertAlign w:val="superscript"/>
        </w:rPr>
        <w:t xml:space="preserve">th </w:t>
      </w:r>
      <w:r>
        <w:rPr>
          <w:rFonts w:cstheme="minorHAnsi"/>
        </w:rPr>
        <w:t xml:space="preserve">2022 </w:t>
      </w:r>
      <w:r>
        <w:rPr>
          <w:rFonts w:cstheme="minorHAnsi"/>
          <w:b/>
        </w:rPr>
        <w:t>at 6.00PM</w:t>
      </w:r>
      <w:r>
        <w:rPr>
          <w:rFonts w:cstheme="minorHAnsi"/>
        </w:rPr>
        <w:t xml:space="preserve">. The business to be transacted is as set out in the agenda below. </w:t>
      </w:r>
    </w:p>
    <w:p>
      <w:pPr>
        <w:spacing w:after="0"/>
        <w:textAlignment w:val="baseline"/>
        <w:rPr>
          <w:rFonts w:cstheme="minorHAnsi"/>
          <w:color w:val="201F1E"/>
          <w:lang w:val="en-GB"/>
        </w:rPr>
      </w:pPr>
    </w:p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  <w:r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  <w:t>AGENDA</w:t>
      </w:r>
    </w:p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</w:p>
    <w:p>
      <w:pPr>
        <w:spacing w:after="0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bCs/>
          <w:color w:val="201F1E"/>
          <w:lang w:val="en-GB" w:eastAsia="en-GB"/>
        </w:rPr>
        <w:t>22/38</w:t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 </w:t>
      </w:r>
      <w:r>
        <w:rPr>
          <w:rFonts w:eastAsia="Times New Roman" w:cstheme="minorHAnsi"/>
          <w:b/>
          <w:bCs/>
          <w:color w:val="201F1E"/>
          <w:lang w:val="en-GB" w:eastAsia="en-GB"/>
        </w:rPr>
        <w:tab/>
        <w:t>Apologies for absence</w:t>
      </w: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22/39  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Declarations of interest </w:t>
      </w:r>
    </w:p>
    <w:p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>22/40  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Public Participation,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>standing orders 3e-3k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bCs/>
          <w:sz w:val="24"/>
          <w:szCs w:val="24"/>
        </w:rPr>
        <w:t xml:space="preserve">Anyone wishing to attend is requested to contact the clerk to receive the zoom details. </w:t>
      </w: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22/41  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000000"/>
          <w:lang w:val="en-GB" w:eastAsia="en-GB"/>
        </w:rPr>
        <w:t xml:space="preserve">Confirmation of </w:t>
      </w:r>
      <w:proofErr w:type="gramStart"/>
      <w:r>
        <w:rPr>
          <w:rFonts w:eastAsia="Times New Roman" w:cstheme="minorHAnsi"/>
          <w:b/>
          <w:bCs/>
          <w:color w:val="000000"/>
          <w:lang w:val="en-GB" w:eastAsia="en-GB"/>
        </w:rPr>
        <w:t>minutes</w:t>
      </w:r>
      <w:proofErr w:type="gramEnd"/>
      <w:r>
        <w:rPr>
          <w:rFonts w:eastAsia="Times New Roman" w:cstheme="minorHAnsi"/>
          <w:color w:val="000000"/>
          <w:lang w:val="en-GB" w:eastAsia="en-GB"/>
        </w:rPr>
        <w:t xml:space="preserve"> previous meeting 20</w:t>
      </w:r>
      <w:r>
        <w:rPr>
          <w:rFonts w:eastAsia="Times New Roman" w:cstheme="minorHAnsi"/>
          <w:color w:val="000000"/>
          <w:vertAlign w:val="superscript"/>
          <w:lang w:val="en-GB" w:eastAsia="en-GB"/>
        </w:rPr>
        <w:t>th</w:t>
      </w:r>
      <w:r>
        <w:rPr>
          <w:rFonts w:eastAsia="Times New Roman" w:cstheme="minorHAnsi"/>
          <w:color w:val="000000"/>
          <w:lang w:val="en-GB" w:eastAsia="en-GB"/>
        </w:rPr>
        <w:t xml:space="preserve"> May 2022.  </w:t>
      </w:r>
    </w:p>
    <w:p>
      <w:pPr>
        <w:spacing w:after="0"/>
        <w:ind w:firstLine="720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Minute book 1405-1407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22/42 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color w:val="201F1E"/>
          <w:lang w:val="en-GB" w:eastAsia="en-GB"/>
        </w:rPr>
        <w:t>M</w:t>
      </w:r>
      <w:r>
        <w:rPr>
          <w:rFonts w:eastAsia="Times New Roman" w:cstheme="minorHAnsi"/>
          <w:b/>
          <w:bCs/>
          <w:color w:val="201F1E"/>
          <w:lang w:val="en-GB" w:eastAsia="en-GB"/>
        </w:rPr>
        <w:t>atters arising</w:t>
      </w:r>
      <w:r>
        <w:rPr>
          <w:rFonts w:eastAsia="Times New Roman" w:cstheme="minorHAnsi"/>
          <w:color w:val="201F1E"/>
          <w:lang w:val="en-GB" w:eastAsia="en-GB"/>
        </w:rPr>
        <w:t xml:space="preserve"> </w:t>
      </w:r>
    </w:p>
    <w:p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LEDs </w:t>
      </w:r>
    </w:p>
    <w:p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Asset Register </w:t>
      </w:r>
    </w:p>
    <w:p>
      <w:pPr>
        <w:pStyle w:val="ListParagraph"/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b/>
          <w:bCs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22/43</w:t>
      </w:r>
      <w:r>
        <w:rPr>
          <w:rFonts w:eastAsia="Times New Roman" w:cstheme="minorHAnsi"/>
          <w:color w:val="201F1E"/>
          <w:lang w:val="en-GB" w:eastAsia="en-GB"/>
        </w:rPr>
        <w:tab/>
      </w:r>
      <w:r>
        <w:rPr>
          <w:rFonts w:eastAsia="Times New Roman" w:cstheme="minorHAnsi"/>
          <w:b/>
          <w:bCs/>
          <w:color w:val="201F1E"/>
          <w:lang w:val="en-GB" w:eastAsia="en-GB"/>
        </w:rPr>
        <w:t xml:space="preserve">Considerations of other business </w:t>
      </w:r>
    </w:p>
    <w:p>
      <w:pPr>
        <w:spacing w:after="0"/>
        <w:ind w:firstLine="720"/>
        <w:textAlignment w:val="baseline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b/>
          <w:bCs/>
          <w:color w:val="000000"/>
          <w:lang w:val="en-GB" w:eastAsia="en-GB"/>
        </w:rPr>
        <w:t>Decisions taken between meetings</w:t>
      </w:r>
      <w:r>
        <w:rPr>
          <w:rFonts w:eastAsia="Times New Roman" w:cstheme="minorHAnsi"/>
          <w:color w:val="000000"/>
          <w:lang w:val="en-GB" w:eastAsia="en-GB"/>
        </w:rPr>
        <w:t xml:space="preserve"> as authorised under standing order 27</w:t>
      </w:r>
    </w:p>
    <w:p>
      <w:pPr>
        <w:spacing w:after="0"/>
        <w:ind w:firstLine="720"/>
        <w:textAlignment w:val="baseline"/>
        <w:rPr>
          <w:rFonts w:eastAsia="Times New Roman" w:cstheme="minorHAnsi"/>
          <w:color w:val="202124"/>
          <w:lang w:val="en-GB" w:eastAsia="en-GB"/>
        </w:rPr>
      </w:pPr>
    </w:p>
    <w:p>
      <w:pPr>
        <w:spacing w:after="0"/>
        <w:rPr>
          <w:rFonts w:eastAsia="Times New Roman" w:cstheme="minorHAnsi"/>
          <w:bCs/>
          <w:color w:val="000000"/>
          <w:u w:val="single"/>
          <w:lang w:val="en-GB" w:eastAsia="en-GB"/>
        </w:rPr>
      </w:pPr>
      <w:proofErr w:type="spellStart"/>
      <w:r>
        <w:rPr>
          <w:rFonts w:eastAsia="Times New Roman" w:cstheme="minorHAnsi"/>
          <w:b/>
          <w:bCs/>
          <w:color w:val="000000"/>
          <w:u w:val="single"/>
          <w:lang w:val="en-GB" w:eastAsia="en-GB"/>
        </w:rPr>
        <w:t>A.</w:t>
      </w:r>
      <w:r>
        <w:rPr>
          <w:rFonts w:eastAsia="Times New Roman" w:cstheme="minorHAnsi"/>
          <w:bCs/>
          <w:color w:val="000000"/>
          <w:u w:val="single"/>
          <w:lang w:val="en-GB" w:eastAsia="en-GB"/>
        </w:rPr>
        <w:t>Finance</w:t>
      </w:r>
      <w:proofErr w:type="spellEnd"/>
      <w:r>
        <w:rPr>
          <w:rFonts w:eastAsia="Times New Roman" w:cstheme="minorHAnsi"/>
          <w:bCs/>
          <w:color w:val="000000"/>
          <w:u w:val="single"/>
          <w:lang w:val="en-GB" w:eastAsia="en-GB"/>
        </w:rPr>
        <w:t>, Invoices and cheques</w:t>
      </w:r>
    </w:p>
    <w:p>
      <w:pPr>
        <w:spacing w:after="0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GB"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1701"/>
        <w:gridCol w:w="1559"/>
      </w:tblGrid>
      <w:tr>
        <w:trPr>
          <w:trHeight w:val="300"/>
        </w:trPr>
        <w:tc>
          <w:tcPr>
            <w:tcW w:w="5807" w:type="dxa"/>
            <w:noWrap/>
          </w:tcPr>
          <w:p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Company </w:t>
            </w:r>
          </w:p>
        </w:tc>
        <w:tc>
          <w:tcPr>
            <w:tcW w:w="1701" w:type="dxa"/>
            <w:noWrap/>
          </w:tcPr>
          <w:p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Chq Number </w:t>
            </w:r>
          </w:p>
        </w:tc>
        <w:tc>
          <w:tcPr>
            <w:tcW w:w="1559" w:type="dxa"/>
            <w:noWrap/>
          </w:tcPr>
          <w:p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Amount    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</w:pPr>
            <w:r>
              <w:t>AVOW Invoice – Invoice 15559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</w:pPr>
            <w:r>
              <w:t>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NoSpacing"/>
              <w:rPr>
                <w:rFonts w:ascii="Calibri" w:hAnsi="Calibri" w:cs="Calibri"/>
                <w:color w:val="000000"/>
              </w:rPr>
            </w:pPr>
          </w:p>
          <w:p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£457.50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</w:pPr>
            <w:r>
              <w:t xml:space="preserve">Zurich (Insurance)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</w:pPr>
            <w:r>
              <w:t xml:space="preserve">774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NoSpacing"/>
              <w:rPr>
                <w:rFonts w:ascii="Calibri" w:hAnsi="Calibri" w:cs="Calibri"/>
                <w:color w:val="000000"/>
              </w:rPr>
            </w:pPr>
          </w:p>
          <w:p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£340.12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</w:pPr>
            <w:r>
              <w:t xml:space="preserve">SLCC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</w:pPr>
            <w:r>
              <w:t>775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NoSpacing"/>
              <w:rPr>
                <w:rFonts w:ascii="Calibri" w:hAnsi="Calibri" w:cs="Calibri"/>
                <w:color w:val="000000"/>
              </w:rPr>
            </w:pPr>
          </w:p>
          <w:p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£70.00 </w:t>
            </w:r>
          </w:p>
        </w:tc>
      </w:tr>
      <w:tr>
        <w:trPr>
          <w:trHeight w:val="300"/>
        </w:trPr>
        <w:tc>
          <w:tcPr>
            <w:tcW w:w="5807" w:type="dxa"/>
            <w:noWrap/>
            <w:vAlign w:val="bottom"/>
          </w:tcPr>
          <w:p>
            <w:pPr>
              <w:pStyle w:val="NoSpacing"/>
            </w:pPr>
            <w:r>
              <w:t xml:space="preserve">P Jones – Grass Cutting Mar/Apr/May/June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NoSpacing"/>
            </w:pPr>
            <w:r>
              <w:t>776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NoSpacing"/>
              <w:rPr>
                <w:rFonts w:ascii="Calibri" w:hAnsi="Calibri" w:cs="Calibri"/>
                <w:color w:val="000000"/>
              </w:rPr>
            </w:pPr>
          </w:p>
          <w:p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£80.00</w:t>
            </w:r>
          </w:p>
        </w:tc>
      </w:tr>
    </w:tbl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b/>
          <w:color w:val="201F1E"/>
          <w:lang w:val="en-GB" w:eastAsia="en-GB"/>
        </w:rPr>
        <w:t>B.</w:t>
      </w:r>
      <w:r>
        <w:rPr>
          <w:rFonts w:eastAsia="Times New Roman" w:cstheme="minorHAnsi"/>
          <w:color w:val="201F1E"/>
          <w:lang w:val="en-GB" w:eastAsia="en-GB"/>
        </w:rPr>
        <w:t xml:space="preserve"> Planning 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6520"/>
        <w:gridCol w:w="2693"/>
      </w:tblGrid>
      <w:tr>
        <w:tc>
          <w:tcPr>
            <w:tcW w:w="1986" w:type="dxa"/>
          </w:tcPr>
          <w:p>
            <w:pPr>
              <w:spacing w:after="0"/>
              <w:textAlignment w:val="baseline"/>
              <w:rPr>
                <w:rFonts w:cstheme="minorHAnsi"/>
                <w:b/>
                <w:color w:val="201F1E"/>
                <w:lang w:val="en-GB"/>
              </w:rPr>
            </w:pPr>
            <w:r>
              <w:rPr>
                <w:rFonts w:cstheme="minorHAnsi"/>
                <w:b/>
                <w:color w:val="201F1E"/>
                <w:lang w:val="en-GB"/>
              </w:rPr>
              <w:t>Case Number/Address</w:t>
            </w:r>
          </w:p>
        </w:tc>
        <w:tc>
          <w:tcPr>
            <w:tcW w:w="6520" w:type="dxa"/>
          </w:tcPr>
          <w:p>
            <w:pPr>
              <w:spacing w:after="0"/>
              <w:textAlignment w:val="baseline"/>
              <w:rPr>
                <w:rFonts w:cstheme="minorHAnsi"/>
                <w:b/>
                <w:color w:val="201F1E"/>
                <w:lang w:val="en-GB"/>
              </w:rPr>
            </w:pPr>
            <w:r>
              <w:rPr>
                <w:rFonts w:cstheme="minorHAnsi"/>
                <w:b/>
                <w:color w:val="201F1E"/>
                <w:lang w:val="en-GB"/>
              </w:rPr>
              <w:t>Proposed Development</w:t>
            </w:r>
          </w:p>
        </w:tc>
        <w:tc>
          <w:tcPr>
            <w:tcW w:w="2693" w:type="dxa"/>
          </w:tcPr>
          <w:p>
            <w:pPr>
              <w:spacing w:after="0"/>
              <w:textAlignment w:val="baseline"/>
              <w:rPr>
                <w:rFonts w:cstheme="minorHAnsi"/>
                <w:b/>
                <w:color w:val="201F1E"/>
                <w:lang w:val="en-GB"/>
              </w:rPr>
            </w:pPr>
            <w:r>
              <w:rPr>
                <w:rFonts w:cstheme="minorHAnsi"/>
                <w:b/>
                <w:color w:val="201F1E"/>
                <w:lang w:val="en-GB"/>
              </w:rPr>
              <w:t>Decision</w:t>
            </w:r>
          </w:p>
        </w:tc>
      </w:tr>
      <w:tr>
        <w:tc>
          <w:tcPr>
            <w:tcW w:w="1986" w:type="dxa"/>
          </w:tcPr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  <w:r>
              <w:rPr>
                <w:rFonts w:cstheme="minorHAnsi"/>
                <w:color w:val="201F1E"/>
                <w:sz w:val="22"/>
                <w:szCs w:val="22"/>
                <w:lang w:val="en-GB"/>
              </w:rPr>
              <w:t xml:space="preserve">P/2022/0561 </w:t>
            </w:r>
          </w:p>
        </w:tc>
        <w:tc>
          <w:tcPr>
            <w:tcW w:w="6520" w:type="dxa"/>
          </w:tcPr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cstheme="minorHAnsi"/>
                <w:shd w:val="clear" w:color="auto" w:fill="FFFFFF"/>
              </w:rPr>
              <w:t>Meadowcroft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Cross Lanes. </w:t>
            </w:r>
          </w:p>
          <w:p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Two Storey Rear </w:t>
            </w:r>
            <w:proofErr w:type="spellStart"/>
            <w:r>
              <w:rPr>
                <w:rFonts w:cstheme="minorHAnsi"/>
                <w:shd w:val="clear" w:color="auto" w:fill="FFFFFF"/>
              </w:rPr>
              <w:t>Extention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>
            <w:pPr>
              <w:spacing w:after="0"/>
              <w:textAlignment w:val="baseline"/>
              <w:rPr>
                <w:rFonts w:cstheme="minorHAnsi"/>
                <w:color w:val="201F1E"/>
                <w:sz w:val="22"/>
                <w:szCs w:val="22"/>
                <w:lang w:val="en-GB"/>
              </w:rPr>
            </w:pPr>
          </w:p>
        </w:tc>
      </w:tr>
    </w:tbl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b/>
          <w:color w:val="201F1E"/>
          <w:lang w:val="en-GB" w:eastAsia="en-GB"/>
        </w:rPr>
        <w:t>C</w:t>
      </w:r>
      <w:r>
        <w:rPr>
          <w:rFonts w:eastAsia="Times New Roman" w:cstheme="minorHAnsi"/>
          <w:color w:val="201F1E"/>
          <w:lang w:val="en-GB" w:eastAsia="en-GB"/>
        </w:rPr>
        <w:t xml:space="preserve">. Invite to Maelor Foods  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22/44 County Councillors report (Verbal) 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>22/25 Police Report (Emailed)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22/26 Reports from other meetings (Town &amp; country) – Cllr J Hurst </w:t>
      </w: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  <w:r>
        <w:rPr>
          <w:rFonts w:eastAsia="Times New Roman" w:cstheme="minorHAnsi"/>
          <w:color w:val="201F1E"/>
          <w:lang w:val="en-GB" w:eastAsia="en-GB"/>
        </w:rPr>
        <w:t xml:space="preserve">22/27 AOB – The Local Government and Elections (Wales) Act 2021: Statutory Guidance for Community and Town Councils </w:t>
      </w:r>
      <w:bookmarkStart w:id="1" w:name="_GoBack"/>
      <w:bookmarkEnd w:id="1"/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color w:val="201F1E"/>
          <w:lang w:val="en-GB" w:eastAsia="en-GB"/>
        </w:rPr>
      </w:pPr>
    </w:p>
    <w:p/>
    <w:sectPr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CB3"/>
    <w:multiLevelType w:val="hybridMultilevel"/>
    <w:tmpl w:val="F0269AF6"/>
    <w:lvl w:ilvl="0" w:tplc="E61E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5AB"/>
    <w:multiLevelType w:val="multilevel"/>
    <w:tmpl w:val="7F3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12A50"/>
    <w:multiLevelType w:val="hybridMultilevel"/>
    <w:tmpl w:val="11B8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C7D"/>
    <w:multiLevelType w:val="hybridMultilevel"/>
    <w:tmpl w:val="76864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596"/>
    <w:multiLevelType w:val="hybridMultilevel"/>
    <w:tmpl w:val="271A9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5FE0"/>
    <w:multiLevelType w:val="hybridMultilevel"/>
    <w:tmpl w:val="B7921042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5B813FE1"/>
    <w:multiLevelType w:val="hybridMultilevel"/>
    <w:tmpl w:val="D16CB5EA"/>
    <w:lvl w:ilvl="0" w:tplc="F87C4EF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F82907"/>
    <w:multiLevelType w:val="hybridMultilevel"/>
    <w:tmpl w:val="E118F16A"/>
    <w:lvl w:ilvl="0" w:tplc="3C3295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8833C7"/>
    <w:multiLevelType w:val="hybridMultilevel"/>
    <w:tmpl w:val="591C01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54DD"/>
    <w:multiLevelType w:val="hybridMultilevel"/>
    <w:tmpl w:val="0AB2B7F6"/>
    <w:lvl w:ilvl="0" w:tplc="2E526DE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9812925"/>
    <w:multiLevelType w:val="hybridMultilevel"/>
    <w:tmpl w:val="C8747D22"/>
    <w:lvl w:ilvl="0" w:tplc="59C41F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0CD4-4F62-42D1-9412-E8E5A8A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paragraph" w:customStyle="1" w:styleId="TableText">
    <w:name w:val="Table Text"/>
    <w:basedOn w:val="Normal"/>
    <w:pPr>
      <w:spacing w:after="0"/>
      <w:jc w:val="right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Williams</dc:creator>
  <cp:keywords/>
  <dc:description/>
  <cp:lastModifiedBy>Jan Williams</cp:lastModifiedBy>
  <cp:revision>6</cp:revision>
  <dcterms:created xsi:type="dcterms:W3CDTF">2022-06-06T15:25:00Z</dcterms:created>
  <dcterms:modified xsi:type="dcterms:W3CDTF">2022-07-11T11:10:00Z</dcterms:modified>
</cp:coreProperties>
</file>